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46" w:rsidRDefault="00167F46" w:rsidP="00167F46">
      <w:pPr>
        <w:ind w:left="4956" w:firstLine="708"/>
        <w:jc w:val="center"/>
        <w:rPr>
          <w:i/>
          <w:sz w:val="16"/>
          <w:szCs w:val="16"/>
          <w:lang w:val="en-GB"/>
        </w:rPr>
      </w:pPr>
      <w:r w:rsidRPr="008E4CED">
        <w:rPr>
          <w:i/>
          <w:sz w:val="16"/>
          <w:szCs w:val="16"/>
          <w:lang w:val="en-GB"/>
        </w:rPr>
        <w:t>Attachment No. 1 to Rector’s ordinance No.   /2016</w:t>
      </w:r>
    </w:p>
    <w:p w:rsidR="00167F46" w:rsidRPr="008E4CED" w:rsidRDefault="00167F46" w:rsidP="00167F46">
      <w:pPr>
        <w:tabs>
          <w:tab w:val="left" w:pos="2835"/>
        </w:tabs>
        <w:jc w:val="center"/>
        <w:rPr>
          <w:i/>
          <w:caps/>
          <w:lang w:val="en-GB"/>
        </w:rPr>
      </w:pPr>
    </w:p>
    <w:p w:rsidR="00167F46" w:rsidRPr="00EE2575" w:rsidRDefault="00167F46" w:rsidP="00167F46">
      <w:pPr>
        <w:jc w:val="center"/>
        <w:rPr>
          <w:b/>
          <w:caps/>
          <w:lang w:val="en-GB"/>
        </w:rPr>
      </w:pPr>
      <w:r w:rsidRPr="00EE2575">
        <w:rPr>
          <w:b/>
          <w:caps/>
          <w:lang w:val="en-GB"/>
        </w:rPr>
        <w:t xml:space="preserve">description of the course of study </w:t>
      </w:r>
    </w:p>
    <w:p w:rsidR="00167F46" w:rsidRPr="00EE2575" w:rsidRDefault="00167F46" w:rsidP="00167F46">
      <w:pPr>
        <w:jc w:val="center"/>
        <w:rPr>
          <w:b/>
          <w:lang w:val="en-GB"/>
        </w:rPr>
      </w:pPr>
    </w:p>
    <w:tbl>
      <w:tblPr>
        <w:tblW w:w="96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9"/>
        <w:gridCol w:w="1318"/>
        <w:gridCol w:w="6032"/>
      </w:tblGrid>
      <w:tr w:rsidR="00167F46" w:rsidRPr="00EE2575" w:rsidTr="00CA5B99">
        <w:trPr>
          <w:trHeight w:val="27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167F46" w:rsidRDefault="001E2D86" w:rsidP="00CA5B99">
            <w:pPr>
              <w:snapToGrid w:val="0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0912-7LEK-F-24-S</w:t>
            </w:r>
          </w:p>
        </w:tc>
      </w:tr>
      <w:tr w:rsidR="00167F46" w:rsidRPr="00167F46" w:rsidTr="00CA5B99">
        <w:trPr>
          <w:trHeight w:val="276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sz w:val="22"/>
                <w:szCs w:val="22"/>
                <w:lang w:val="en-GB"/>
              </w:rPr>
            </w:pPr>
            <w:r w:rsidRPr="00EE2575">
              <w:rPr>
                <w:b/>
                <w:sz w:val="22"/>
                <w:szCs w:val="22"/>
                <w:lang w:val="en-GB"/>
              </w:rPr>
              <w:t>Name of the course in</w:t>
            </w:r>
            <w:r w:rsidRPr="00EE257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167F46">
            <w:pPr>
              <w:snapToGrid w:val="0"/>
              <w:jc w:val="center"/>
              <w:rPr>
                <w:b/>
                <w:sz w:val="22"/>
              </w:rPr>
            </w:pPr>
            <w:r w:rsidRPr="00167F46">
              <w:rPr>
                <w:b/>
                <w:sz w:val="22"/>
              </w:rPr>
              <w:t>Specyfika narządowa raportów patomorfologicznych nowotworów</w:t>
            </w:r>
          </w:p>
        </w:tc>
      </w:tr>
      <w:tr w:rsidR="00167F46" w:rsidRPr="00764923" w:rsidTr="00CA5B99">
        <w:trPr>
          <w:trHeight w:val="146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rPr>
                <w:b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jc w:val="center"/>
              <w:rPr>
                <w:sz w:val="20"/>
                <w:szCs w:val="20"/>
                <w:lang w:val="en-GB"/>
              </w:rPr>
            </w:pPr>
            <w:r w:rsidRPr="00EE2575">
              <w:rPr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snapToGrid w:val="0"/>
              <w:jc w:val="center"/>
              <w:rPr>
                <w:b/>
                <w:sz w:val="22"/>
                <w:lang w:val="en-GB"/>
              </w:rPr>
            </w:pPr>
            <w:r w:rsidRPr="00167F46">
              <w:rPr>
                <w:b/>
                <w:sz w:val="22"/>
                <w:lang w:val="en-GB"/>
              </w:rPr>
              <w:t xml:space="preserve">Organ </w:t>
            </w:r>
            <w:proofErr w:type="spellStart"/>
            <w:r w:rsidRPr="00167F46">
              <w:rPr>
                <w:b/>
                <w:sz w:val="22"/>
                <w:lang w:val="en-GB"/>
              </w:rPr>
              <w:t>specifity</w:t>
            </w:r>
            <w:proofErr w:type="spellEnd"/>
            <w:r w:rsidRPr="00167F46">
              <w:rPr>
                <w:b/>
                <w:sz w:val="22"/>
                <w:lang w:val="en-GB"/>
              </w:rPr>
              <w:t xml:space="preserve"> of </w:t>
            </w:r>
            <w:proofErr w:type="spellStart"/>
            <w:r w:rsidRPr="00167F46">
              <w:rPr>
                <w:b/>
                <w:sz w:val="22"/>
                <w:lang w:val="en-GB"/>
              </w:rPr>
              <w:t>tumor</w:t>
            </w:r>
            <w:proofErr w:type="spellEnd"/>
            <w:r w:rsidRPr="00167F46">
              <w:rPr>
                <w:b/>
                <w:sz w:val="22"/>
                <w:lang w:val="en-GB"/>
              </w:rPr>
              <w:t xml:space="preserve"> pathological reports</w:t>
            </w:r>
          </w:p>
        </w:tc>
      </w:tr>
    </w:tbl>
    <w:p w:rsidR="00167F46" w:rsidRPr="00EE2575" w:rsidRDefault="00167F46" w:rsidP="00167F46">
      <w:pPr>
        <w:rPr>
          <w:b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LOCATION OF THE </w:t>
      </w:r>
      <w:r w:rsidRPr="00EE2575">
        <w:rPr>
          <w:b/>
          <w:caps/>
          <w:sz w:val="20"/>
          <w:szCs w:val="20"/>
          <w:lang w:val="en-GB"/>
        </w:rPr>
        <w:t>course</w:t>
      </w:r>
      <w:r w:rsidRPr="00EE2575">
        <w:rPr>
          <w:b/>
          <w:sz w:val="20"/>
          <w:szCs w:val="20"/>
          <w:lang w:val="en-GB"/>
        </w:rPr>
        <w:t xml:space="preserve"> OF STUDY </w:t>
      </w:r>
      <w:r w:rsidRPr="00EE2575">
        <w:rPr>
          <w:b/>
          <w:caps/>
          <w:sz w:val="20"/>
          <w:szCs w:val="20"/>
          <w:lang w:val="en-GB"/>
        </w:rPr>
        <w:t>within the system of studies</w:t>
      </w: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24"/>
        <w:gridCol w:w="4646"/>
      </w:tblGrid>
      <w:tr w:rsidR="0017124C" w:rsidRPr="00EE2575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4C" w:rsidRPr="00EE2575" w:rsidRDefault="0017124C" w:rsidP="0017124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4C" w:rsidRPr="00167F46" w:rsidRDefault="0017124C" w:rsidP="0017124C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Medicine</w:t>
            </w:r>
          </w:p>
        </w:tc>
      </w:tr>
      <w:tr w:rsidR="0017124C" w:rsidRPr="00EE2575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4C" w:rsidRPr="00EE2575" w:rsidRDefault="0017124C" w:rsidP="0017124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4C" w:rsidRPr="00167F46" w:rsidRDefault="0017124C" w:rsidP="0017124C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Full-time</w:t>
            </w:r>
          </w:p>
        </w:tc>
      </w:tr>
      <w:tr w:rsidR="0017124C" w:rsidRPr="00EE2575" w:rsidTr="00F677C4">
        <w:trPr>
          <w:trHeight w:val="241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4C" w:rsidRPr="00EE2575" w:rsidRDefault="0017124C" w:rsidP="0017124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4C" w:rsidRPr="00167F46" w:rsidRDefault="0017124C" w:rsidP="0017124C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Uniform Master’s studies</w:t>
            </w:r>
          </w:p>
        </w:tc>
      </w:tr>
      <w:tr w:rsidR="0017124C" w:rsidRPr="00EE2575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4C" w:rsidRPr="00EE2575" w:rsidRDefault="0017124C" w:rsidP="0017124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4C" w:rsidRPr="00167F46" w:rsidRDefault="0017124C" w:rsidP="0017124C">
            <w:pPr>
              <w:snapToGrid w:val="0"/>
              <w:rPr>
                <w:sz w:val="20"/>
                <w:szCs w:val="20"/>
                <w:lang w:val="en-GB"/>
              </w:rPr>
            </w:pPr>
            <w:r w:rsidRPr="00167F46">
              <w:rPr>
                <w:sz w:val="20"/>
                <w:szCs w:val="20"/>
                <w:lang w:val="en-GB"/>
              </w:rPr>
              <w:t>General academic</w:t>
            </w:r>
          </w:p>
        </w:tc>
      </w:tr>
      <w:tr w:rsidR="0017124C" w:rsidRPr="00764923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4C" w:rsidRPr="00EE2575" w:rsidRDefault="0017124C" w:rsidP="0017124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b/>
                <w:sz w:val="20"/>
                <w:szCs w:val="20"/>
                <w:lang w:val="en-GB"/>
              </w:rPr>
              <w:t>5</w:t>
            </w:r>
            <w:r w:rsidRPr="00EE2575">
              <w:rPr>
                <w:b/>
                <w:sz w:val="20"/>
                <w:szCs w:val="20"/>
                <w:lang w:val="en-GB"/>
              </w:rPr>
              <w:t>. Person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4C" w:rsidRPr="00167F46" w:rsidRDefault="00C95CE3" w:rsidP="0017124C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Associate Professor Piotr Lewitowicz </w:t>
            </w:r>
            <w:proofErr w:type="spellStart"/>
            <w:r>
              <w:rPr>
                <w:sz w:val="20"/>
                <w:szCs w:val="20"/>
                <w:lang w:val="en-US"/>
              </w:rPr>
              <w:t>MD,PhD</w:t>
            </w:r>
            <w:proofErr w:type="spellEnd"/>
          </w:p>
        </w:tc>
      </w:tr>
      <w:tr w:rsidR="0017124C" w:rsidRPr="00C95CE3" w:rsidTr="00F677C4">
        <w:trPr>
          <w:trHeight w:val="257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4C" w:rsidRPr="00EE2575" w:rsidRDefault="0017124C" w:rsidP="0017124C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1.6</w:t>
            </w:r>
            <w:r w:rsidRPr="00EE2575">
              <w:rPr>
                <w:b/>
                <w:sz w:val="20"/>
                <w:szCs w:val="20"/>
                <w:lang w:val="en-GB"/>
              </w:rPr>
              <w:t>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4C" w:rsidRPr="00167F46" w:rsidRDefault="00C95CE3" w:rsidP="0017124C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plewitowicz@ujk.edu.pl</w:t>
            </w:r>
          </w:p>
        </w:tc>
      </w:tr>
    </w:tbl>
    <w:p w:rsidR="0017124C" w:rsidRPr="00EE2575" w:rsidRDefault="0017124C" w:rsidP="00167F46">
      <w:pPr>
        <w:rPr>
          <w:b/>
          <w:sz w:val="20"/>
          <w:szCs w:val="20"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caps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>General characteristicS of the course of study</w:t>
      </w:r>
    </w:p>
    <w:p w:rsidR="00167F46" w:rsidRDefault="00167F46" w:rsidP="00167F46">
      <w:pPr>
        <w:rPr>
          <w:b/>
          <w:sz w:val="20"/>
          <w:szCs w:val="20"/>
          <w:lang w:val="en-GB"/>
        </w:rPr>
      </w:pPr>
    </w:p>
    <w:tbl>
      <w:tblPr>
        <w:tblW w:w="97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52"/>
        <w:gridCol w:w="4672"/>
      </w:tblGrid>
      <w:tr w:rsidR="0017124C" w:rsidRPr="00EE2575" w:rsidTr="00F677C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4C" w:rsidRPr="00EE2575" w:rsidRDefault="0017124C" w:rsidP="00F677C4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1</w:t>
            </w:r>
            <w:r w:rsidRPr="00EE2575">
              <w:rPr>
                <w:b/>
                <w:sz w:val="20"/>
                <w:szCs w:val="20"/>
                <w:lang w:val="en-GB"/>
              </w:rPr>
              <w:t>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4C" w:rsidRPr="0017124C" w:rsidRDefault="0017124C" w:rsidP="00F677C4">
            <w:pPr>
              <w:snapToGrid w:val="0"/>
              <w:rPr>
                <w:sz w:val="20"/>
                <w:szCs w:val="20"/>
                <w:lang w:val="en-GB"/>
              </w:rPr>
            </w:pPr>
            <w:r w:rsidRPr="0017124C">
              <w:rPr>
                <w:sz w:val="20"/>
                <w:szCs w:val="20"/>
                <w:lang w:val="en-GB"/>
              </w:rPr>
              <w:t>English</w:t>
            </w:r>
          </w:p>
        </w:tc>
      </w:tr>
      <w:tr w:rsidR="0017124C" w:rsidRPr="00EE2575" w:rsidTr="00F677C4">
        <w:trPr>
          <w:trHeight w:val="259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24C" w:rsidRPr="00EE2575" w:rsidRDefault="0017124C" w:rsidP="00F677C4">
            <w:p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b/>
                <w:sz w:val="20"/>
                <w:szCs w:val="20"/>
                <w:lang w:val="en-GB"/>
              </w:rPr>
              <w:t>2</w:t>
            </w:r>
            <w:r w:rsidRPr="00EE2575">
              <w:rPr>
                <w:b/>
                <w:sz w:val="20"/>
                <w:szCs w:val="20"/>
                <w:lang w:val="en-GB"/>
              </w:rPr>
              <w:t>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24C" w:rsidRPr="0017124C" w:rsidRDefault="0017124C" w:rsidP="00F677C4">
            <w:pPr>
              <w:snapToGrid w:val="0"/>
              <w:rPr>
                <w:sz w:val="20"/>
                <w:szCs w:val="20"/>
                <w:lang w:val="en-GB"/>
              </w:rPr>
            </w:pPr>
            <w:r w:rsidRPr="0017124C">
              <w:rPr>
                <w:sz w:val="20"/>
                <w:szCs w:val="20"/>
                <w:lang w:val="en-GB"/>
              </w:rPr>
              <w:t>none</w:t>
            </w:r>
          </w:p>
        </w:tc>
      </w:tr>
    </w:tbl>
    <w:p w:rsidR="0017124C" w:rsidRPr="00EE2575" w:rsidRDefault="0017124C" w:rsidP="00167F46">
      <w:pPr>
        <w:rPr>
          <w:b/>
          <w:sz w:val="20"/>
          <w:szCs w:val="20"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>DETAILED CHARACTERISTICS OF THE COURSE OF STUDY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02"/>
        <w:gridCol w:w="1783"/>
        <w:gridCol w:w="6062"/>
      </w:tblGrid>
      <w:tr w:rsidR="00167F46" w:rsidRPr="00EE2575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67F4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Lecture- 15h</w:t>
            </w:r>
          </w:p>
        </w:tc>
      </w:tr>
      <w:tr w:rsidR="00167F46" w:rsidRPr="00764923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P</w:t>
            </w:r>
            <w:r>
              <w:rPr>
                <w:b/>
                <w:sz w:val="20"/>
                <w:szCs w:val="20"/>
                <w:lang w:val="en-GB"/>
              </w:rPr>
              <w:t>l</w:t>
            </w:r>
            <w:r w:rsidRPr="00EE2575">
              <w:rPr>
                <w:b/>
                <w:sz w:val="20"/>
                <w:szCs w:val="20"/>
                <w:lang w:val="en-GB"/>
              </w:rPr>
              <w:t>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05607C" w:rsidP="0005607C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1E2D86" w:rsidRPr="001E2D86">
              <w:rPr>
                <w:sz w:val="20"/>
                <w:szCs w:val="20"/>
                <w:lang w:val="en-GB"/>
              </w:rPr>
              <w:t>the didactic room of Faculty of Medicine and Health Sciences</w:t>
            </w:r>
          </w:p>
        </w:tc>
      </w:tr>
      <w:tr w:rsidR="00167F46" w:rsidRPr="00EE2575" w:rsidTr="00CA5B99">
        <w:trPr>
          <w:trHeight w:val="237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Credit with grade</w:t>
            </w:r>
          </w:p>
        </w:tc>
      </w:tr>
      <w:tr w:rsidR="00167F46" w:rsidRPr="00EE2575" w:rsidTr="00CA5B99">
        <w:trPr>
          <w:trHeight w:val="25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E2D86" w:rsidRDefault="001E2D86" w:rsidP="00CA5B99">
            <w:pPr>
              <w:snapToGrid w:val="0"/>
              <w:rPr>
                <w:sz w:val="20"/>
                <w:szCs w:val="20"/>
                <w:lang w:val="en-GB"/>
              </w:rPr>
            </w:pPr>
            <w:r w:rsidRPr="001E2D86">
              <w:rPr>
                <w:sz w:val="20"/>
                <w:szCs w:val="20"/>
                <w:lang w:val="en-GB"/>
              </w:rPr>
              <w:t>Informative lecture</w:t>
            </w:r>
          </w:p>
        </w:tc>
      </w:tr>
      <w:tr w:rsidR="00116D02" w:rsidRPr="00764923" w:rsidTr="00CA5B99">
        <w:trPr>
          <w:trHeight w:val="252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numPr>
                <w:ilvl w:val="1"/>
                <w:numId w:val="1"/>
              </w:numPr>
              <w:snapToGrid w:val="0"/>
              <w:ind w:left="426" w:hanging="426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Bibliography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3E7" w:rsidRDefault="000D23E7" w:rsidP="000D23E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D23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UICC TNM Classification of Malignant Tumors 8th </w:t>
            </w:r>
            <w:proofErr w:type="spellStart"/>
            <w:r w:rsidRPr="000D23E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</w:t>
            </w:r>
            <w:proofErr w:type="spellEnd"/>
          </w:p>
          <w:p w:rsidR="000D23E7" w:rsidRPr="000D23E7" w:rsidRDefault="00945B06" w:rsidP="000D23E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hyperlink r:id="rId5" w:history="1">
              <w:r w:rsidR="000D23E7">
                <w:rPr>
                  <w:rStyle w:val="Hipercze"/>
                </w:rPr>
                <w:t>https://www.cap.org/protocols-and-guidelines/cancer-reporting-tools/cancer-protocol-templates</w:t>
              </w:r>
            </w:hyperlink>
          </w:p>
          <w:p w:rsidR="00116D02" w:rsidRPr="00AA7B55" w:rsidRDefault="00116D02" w:rsidP="000D23E7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16D02" w:rsidRPr="000D23E7" w:rsidTr="00CA5B99">
        <w:trPr>
          <w:trHeight w:val="157"/>
        </w:trPr>
        <w:tc>
          <w:tcPr>
            <w:tcW w:w="1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snapToGrid w:val="0"/>
              <w:ind w:left="426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D02" w:rsidRPr="00EE2575" w:rsidRDefault="00116D02" w:rsidP="00116D02">
            <w:pPr>
              <w:snapToGrid w:val="0"/>
              <w:ind w:left="-108" w:right="-108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 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02" w:rsidRPr="00E20F80" w:rsidRDefault="000D23E7" w:rsidP="00116D02">
            <w:pPr>
              <w:snapToGri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n/a</w:t>
            </w:r>
          </w:p>
        </w:tc>
      </w:tr>
    </w:tbl>
    <w:p w:rsidR="00167F46" w:rsidRPr="00EE2575" w:rsidRDefault="00167F46" w:rsidP="00167F46">
      <w:pPr>
        <w:rPr>
          <w:b/>
          <w:sz w:val="20"/>
          <w:szCs w:val="20"/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caps/>
          <w:sz w:val="20"/>
          <w:szCs w:val="20"/>
          <w:lang w:val="en-GB"/>
        </w:rPr>
        <w:t xml:space="preserve">Objectives, syllabus CONTENT and intended </w:t>
      </w:r>
      <w:r w:rsidR="00CB0805">
        <w:rPr>
          <w:b/>
          <w:caps/>
          <w:sz w:val="20"/>
          <w:szCs w:val="20"/>
          <w:lang w:val="en-GB"/>
        </w:rPr>
        <w:t>LEARNING</w:t>
      </w:r>
      <w:r w:rsidRPr="00EE2575">
        <w:rPr>
          <w:b/>
          <w:caps/>
          <w:sz w:val="20"/>
          <w:szCs w:val="20"/>
          <w:lang w:val="en-GB"/>
        </w:rPr>
        <w:t xml:space="preserve"> outcomes</w:t>
      </w:r>
      <w:r w:rsidRPr="00EE2575">
        <w:rPr>
          <w:b/>
          <w:sz w:val="20"/>
          <w:szCs w:val="20"/>
          <w:lang w:val="en-GB"/>
        </w:rPr>
        <w:t xml:space="preserve"> </w:t>
      </w:r>
    </w:p>
    <w:tbl>
      <w:tblPr>
        <w:tblW w:w="977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167F46" w:rsidRPr="00764923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Course objectives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167F46" w:rsidRPr="001E2D86" w:rsidRDefault="00167F46" w:rsidP="00CA5B99">
            <w:pPr>
              <w:ind w:left="356"/>
              <w:rPr>
                <w:i/>
                <w:sz w:val="20"/>
                <w:szCs w:val="20"/>
                <w:lang w:val="en-GB"/>
              </w:rPr>
            </w:pPr>
            <w:r w:rsidRPr="001E2D86">
              <w:rPr>
                <w:b/>
                <w:i/>
                <w:sz w:val="20"/>
                <w:szCs w:val="20"/>
                <w:lang w:val="en-GB"/>
              </w:rPr>
              <w:t>C1.</w:t>
            </w:r>
            <w:r w:rsidR="001E2D86" w:rsidRPr="001E2D86">
              <w:rPr>
                <w:lang w:val="en-US"/>
              </w:rPr>
              <w:t xml:space="preserve"> </w:t>
            </w:r>
            <w:r w:rsidR="001E2D86" w:rsidRPr="001E2D86">
              <w:rPr>
                <w:sz w:val="20"/>
                <w:szCs w:val="20"/>
                <w:lang w:val="en-GB"/>
              </w:rPr>
              <w:t>Understanding the cancer assessment criteria</w:t>
            </w:r>
          </w:p>
          <w:p w:rsidR="00167F46" w:rsidRPr="001E2D86" w:rsidRDefault="00167F46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i/>
                <w:sz w:val="20"/>
                <w:szCs w:val="20"/>
                <w:lang w:val="en-GB"/>
              </w:rPr>
              <w:t>C2.</w:t>
            </w:r>
            <w:r w:rsidR="001E2D86" w:rsidRPr="001E2D86">
              <w:rPr>
                <w:lang w:val="en-US"/>
              </w:rPr>
              <w:t xml:space="preserve"> </w:t>
            </w:r>
            <w:r w:rsidR="001E2D86" w:rsidRPr="001E2D86">
              <w:rPr>
                <w:sz w:val="20"/>
                <w:szCs w:val="20"/>
                <w:lang w:val="en-GB"/>
              </w:rPr>
              <w:t>Ability to qualify cancer according to international classification</w:t>
            </w:r>
          </w:p>
          <w:p w:rsidR="00167F46" w:rsidRPr="001E2D86" w:rsidRDefault="001E2D86" w:rsidP="00CA5B99">
            <w:pPr>
              <w:ind w:left="356"/>
              <w:rPr>
                <w:sz w:val="20"/>
                <w:szCs w:val="20"/>
                <w:lang w:val="en-GB"/>
              </w:rPr>
            </w:pPr>
            <w:r w:rsidRPr="001E2D86">
              <w:rPr>
                <w:b/>
                <w:sz w:val="20"/>
                <w:szCs w:val="20"/>
                <w:lang w:val="en-GB"/>
              </w:rPr>
              <w:t>C3</w:t>
            </w:r>
            <w:r w:rsidRPr="001E2D86">
              <w:rPr>
                <w:sz w:val="20"/>
                <w:szCs w:val="20"/>
                <w:lang w:val="en-GB"/>
              </w:rPr>
              <w:t>. Understanding the diagnostic differences between tumors depending on their type</w:t>
            </w:r>
          </w:p>
          <w:p w:rsidR="00167F46" w:rsidRPr="00EE2575" w:rsidRDefault="00167F46" w:rsidP="00CA5B99">
            <w:pPr>
              <w:ind w:left="356"/>
              <w:rPr>
                <w:sz w:val="20"/>
                <w:szCs w:val="20"/>
                <w:lang w:val="en-GB"/>
              </w:rPr>
            </w:pPr>
          </w:p>
        </w:tc>
      </w:tr>
      <w:tr w:rsidR="00167F46" w:rsidRPr="000E5E24" w:rsidTr="00CA5B99">
        <w:trPr>
          <w:trHeight w:val="1177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46" w:rsidRPr="00EE2575" w:rsidRDefault="00167F46" w:rsidP="00CA5B99">
            <w:pPr>
              <w:numPr>
                <w:ilvl w:val="1"/>
                <w:numId w:val="1"/>
              </w:numPr>
              <w:snapToGrid w:val="0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 xml:space="preserve">Detailed syllabus </w:t>
            </w:r>
            <w:r w:rsidRPr="00EE2575">
              <w:rPr>
                <w:b/>
                <w:i/>
                <w:sz w:val="16"/>
                <w:szCs w:val="16"/>
                <w:lang w:val="en-GB"/>
              </w:rPr>
              <w:t>(including form of classes)</w:t>
            </w:r>
          </w:p>
          <w:p w:rsidR="00167F46" w:rsidRPr="000E5E24" w:rsidRDefault="00167F46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0E5E24">
              <w:rPr>
                <w:b/>
                <w:i/>
                <w:sz w:val="20"/>
                <w:szCs w:val="20"/>
                <w:lang w:val="en-GB"/>
              </w:rPr>
              <w:t>1.</w:t>
            </w:r>
            <w:r w:rsidR="001E2D86" w:rsidRPr="000E5E24">
              <w:rPr>
                <w:sz w:val="20"/>
                <w:szCs w:val="20"/>
                <w:lang w:val="en-US"/>
              </w:rPr>
              <w:t xml:space="preserve"> </w:t>
            </w:r>
            <w:r w:rsidR="000E5E24" w:rsidRPr="000E5E24">
              <w:rPr>
                <w:sz w:val="20"/>
                <w:szCs w:val="20"/>
                <w:lang w:val="en-US"/>
              </w:rPr>
              <w:t>Introduction to organ specificity reporting.</w:t>
            </w:r>
            <w:r w:rsidR="000E5E24">
              <w:rPr>
                <w:sz w:val="20"/>
                <w:szCs w:val="20"/>
                <w:lang w:val="en-US"/>
              </w:rPr>
              <w:t xml:space="preserve"> </w:t>
            </w:r>
            <w:r w:rsidR="001E2D86" w:rsidRPr="000E5E24">
              <w:rPr>
                <w:sz w:val="20"/>
                <w:szCs w:val="20"/>
                <w:lang w:val="en-GB"/>
              </w:rPr>
              <w:t xml:space="preserve">Discussion of the algorithm for </w:t>
            </w:r>
            <w:r w:rsidR="000E5E24" w:rsidRPr="000E5E24">
              <w:rPr>
                <w:sz w:val="20"/>
                <w:szCs w:val="20"/>
                <w:lang w:val="en-GB"/>
              </w:rPr>
              <w:t>GI</w:t>
            </w:r>
            <w:r w:rsidR="001E2D86" w:rsidRPr="000E5E24">
              <w:rPr>
                <w:sz w:val="20"/>
                <w:szCs w:val="20"/>
                <w:lang w:val="en-GB"/>
              </w:rPr>
              <w:t xml:space="preserve"> cancer</w:t>
            </w:r>
            <w:r w:rsidR="000E5E24" w:rsidRPr="000E5E24">
              <w:rPr>
                <w:sz w:val="20"/>
                <w:szCs w:val="20"/>
                <w:lang w:val="en-GB"/>
              </w:rPr>
              <w:t>s</w:t>
            </w:r>
          </w:p>
          <w:p w:rsidR="00167F46" w:rsidRPr="000E5E24" w:rsidRDefault="00167F46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0E5E24">
              <w:rPr>
                <w:b/>
                <w:i/>
                <w:sz w:val="20"/>
                <w:szCs w:val="20"/>
                <w:lang w:val="en-GB"/>
              </w:rPr>
              <w:t>2.</w:t>
            </w:r>
            <w:r w:rsidR="001E2D86" w:rsidRPr="000E5E24">
              <w:rPr>
                <w:sz w:val="20"/>
                <w:szCs w:val="20"/>
                <w:lang w:val="en-US"/>
              </w:rPr>
              <w:t xml:space="preserve"> </w:t>
            </w:r>
            <w:r w:rsidR="001E2D86" w:rsidRPr="000E5E24">
              <w:rPr>
                <w:sz w:val="20"/>
                <w:szCs w:val="20"/>
                <w:lang w:val="en-GB"/>
              </w:rPr>
              <w:t xml:space="preserve">Discussion of the thyroid </w:t>
            </w:r>
            <w:r w:rsidR="000E5E24" w:rsidRPr="000E5E24">
              <w:rPr>
                <w:sz w:val="20"/>
                <w:szCs w:val="20"/>
                <w:lang w:val="en-GB"/>
              </w:rPr>
              <w:t>cytology</w:t>
            </w:r>
            <w:r w:rsidR="00764923">
              <w:rPr>
                <w:sz w:val="20"/>
                <w:szCs w:val="20"/>
                <w:lang w:val="en-GB"/>
              </w:rPr>
              <w:t xml:space="preserve"> and histopathology </w:t>
            </w:r>
            <w:r w:rsidR="000E5E24" w:rsidRPr="000E5E24">
              <w:rPr>
                <w:sz w:val="20"/>
                <w:szCs w:val="20"/>
                <w:lang w:val="en-GB"/>
              </w:rPr>
              <w:t xml:space="preserve"> </w:t>
            </w:r>
            <w:r w:rsidR="001E2D86" w:rsidRPr="000E5E24">
              <w:rPr>
                <w:sz w:val="20"/>
                <w:szCs w:val="20"/>
                <w:lang w:val="en-GB"/>
              </w:rPr>
              <w:t>algorithm</w:t>
            </w:r>
          </w:p>
          <w:p w:rsidR="00167F46" w:rsidRPr="000E5E24" w:rsidRDefault="001E2D86" w:rsidP="00CA5B99">
            <w:pPr>
              <w:ind w:left="360"/>
              <w:rPr>
                <w:b/>
                <w:i/>
                <w:sz w:val="20"/>
                <w:szCs w:val="20"/>
                <w:lang w:val="en-GB"/>
              </w:rPr>
            </w:pPr>
            <w:r w:rsidRPr="000E5E24">
              <w:rPr>
                <w:b/>
                <w:sz w:val="20"/>
                <w:szCs w:val="20"/>
                <w:lang w:val="en-GB"/>
              </w:rPr>
              <w:t>3.</w:t>
            </w:r>
            <w:r w:rsidRPr="000E5E24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 w:rsidRPr="000E5E24">
              <w:rPr>
                <w:sz w:val="20"/>
                <w:szCs w:val="20"/>
                <w:lang w:val="en-GB"/>
              </w:rPr>
              <w:t xml:space="preserve">Discussion of the algorithm for the </w:t>
            </w:r>
            <w:r w:rsidR="000E5E24">
              <w:rPr>
                <w:sz w:val="20"/>
                <w:szCs w:val="20"/>
                <w:lang w:val="en-GB"/>
              </w:rPr>
              <w:t xml:space="preserve">cervix, </w:t>
            </w:r>
            <w:r w:rsidRPr="000E5E24">
              <w:rPr>
                <w:sz w:val="20"/>
                <w:szCs w:val="20"/>
                <w:lang w:val="en-GB"/>
              </w:rPr>
              <w:t>uterus</w:t>
            </w:r>
            <w:r w:rsidR="000E5E24" w:rsidRPr="000E5E24">
              <w:rPr>
                <w:sz w:val="20"/>
                <w:szCs w:val="20"/>
                <w:lang w:val="en-GB"/>
              </w:rPr>
              <w:t xml:space="preserve"> and  breast cancer</w:t>
            </w:r>
          </w:p>
          <w:p w:rsidR="001E2D86" w:rsidRPr="000E5E24" w:rsidRDefault="000E5E24" w:rsidP="001E2D86">
            <w:pPr>
              <w:ind w:left="360"/>
              <w:rPr>
                <w:sz w:val="20"/>
                <w:szCs w:val="20"/>
                <w:lang w:val="en-GB"/>
              </w:rPr>
            </w:pPr>
            <w:r w:rsidRPr="000E5E24">
              <w:rPr>
                <w:b/>
                <w:sz w:val="20"/>
                <w:szCs w:val="20"/>
                <w:lang w:val="en-GB"/>
              </w:rPr>
              <w:t>4.</w:t>
            </w:r>
            <w:r w:rsidR="001E2D86" w:rsidRPr="000E5E24">
              <w:rPr>
                <w:sz w:val="20"/>
                <w:szCs w:val="20"/>
                <w:lang w:val="en-GB"/>
              </w:rPr>
              <w:t xml:space="preserve"> Discussion of the</w:t>
            </w:r>
            <w:r w:rsidRPr="000E5E24">
              <w:rPr>
                <w:sz w:val="20"/>
                <w:szCs w:val="20"/>
                <w:lang w:val="en-GB"/>
              </w:rPr>
              <w:t xml:space="preserve"> lung, </w:t>
            </w:r>
            <w:r>
              <w:rPr>
                <w:sz w:val="20"/>
                <w:szCs w:val="20"/>
                <w:lang w:val="en-GB"/>
              </w:rPr>
              <w:t xml:space="preserve">kidney, </w:t>
            </w:r>
            <w:r w:rsidR="001E2D86" w:rsidRPr="000E5E24">
              <w:rPr>
                <w:sz w:val="20"/>
                <w:szCs w:val="20"/>
                <w:lang w:val="en-GB"/>
              </w:rPr>
              <w:t>prostate cancer</w:t>
            </w:r>
            <w:r>
              <w:rPr>
                <w:sz w:val="20"/>
                <w:szCs w:val="20"/>
                <w:lang w:val="en-GB"/>
              </w:rPr>
              <w:t>s</w:t>
            </w:r>
            <w:r w:rsidR="001E2D86" w:rsidRPr="000E5E24">
              <w:rPr>
                <w:sz w:val="20"/>
                <w:szCs w:val="20"/>
                <w:lang w:val="en-GB"/>
              </w:rPr>
              <w:t xml:space="preserve"> algorithm</w:t>
            </w:r>
          </w:p>
          <w:p w:rsidR="00C95CE3" w:rsidRPr="000E5E24" w:rsidRDefault="000E5E24" w:rsidP="001E2D86">
            <w:pPr>
              <w:ind w:left="360"/>
              <w:rPr>
                <w:sz w:val="20"/>
                <w:szCs w:val="20"/>
                <w:lang w:val="en-GB"/>
              </w:rPr>
            </w:pPr>
            <w:r w:rsidRPr="000E5E24">
              <w:rPr>
                <w:b/>
                <w:sz w:val="20"/>
                <w:szCs w:val="20"/>
                <w:lang w:val="en-GB"/>
              </w:rPr>
              <w:t>5.</w:t>
            </w:r>
            <w:r w:rsidR="00C95CE3" w:rsidRPr="000E5E24">
              <w:rPr>
                <w:sz w:val="20"/>
                <w:szCs w:val="20"/>
                <w:lang w:val="en-GB"/>
              </w:rPr>
              <w:t xml:space="preserve"> Test</w:t>
            </w:r>
          </w:p>
          <w:p w:rsidR="001E2D86" w:rsidRPr="00EE2575" w:rsidRDefault="001E2D86" w:rsidP="001E2D86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</w:tbl>
    <w:p w:rsidR="00167F46" w:rsidRDefault="00167F46" w:rsidP="00167F46">
      <w:pPr>
        <w:ind w:left="426"/>
        <w:rPr>
          <w:b/>
          <w:sz w:val="20"/>
          <w:lang w:val="en-GB"/>
        </w:rPr>
      </w:pPr>
    </w:p>
    <w:p w:rsidR="00167F46" w:rsidRDefault="00167F46">
      <w:pPr>
        <w:spacing w:after="160" w:line="259" w:lineRule="auto"/>
        <w:rPr>
          <w:b/>
          <w:sz w:val="20"/>
          <w:lang w:val="en-GB"/>
        </w:rPr>
      </w:pPr>
    </w:p>
    <w:p w:rsidR="00FD09CF" w:rsidRDefault="00FD09CF">
      <w:pPr>
        <w:spacing w:after="160" w:line="259" w:lineRule="auto"/>
        <w:rPr>
          <w:b/>
          <w:sz w:val="20"/>
          <w:lang w:val="en-GB"/>
        </w:rPr>
      </w:pPr>
    </w:p>
    <w:p w:rsidR="00FD09CF" w:rsidRDefault="00FD09CF">
      <w:pPr>
        <w:spacing w:after="160" w:line="259" w:lineRule="auto"/>
        <w:rPr>
          <w:b/>
          <w:sz w:val="20"/>
          <w:lang w:val="en-GB"/>
        </w:rPr>
      </w:pPr>
    </w:p>
    <w:p w:rsidR="00167F46" w:rsidRPr="00EE2575" w:rsidRDefault="00FD09CF" w:rsidP="00167F46">
      <w:pPr>
        <w:rPr>
          <w:lang w:val="en-GB"/>
        </w:rPr>
      </w:pPr>
      <w:r w:rsidRPr="00FD09CF">
        <w:rPr>
          <w:b/>
          <w:sz w:val="20"/>
          <w:lang w:val="en-GB"/>
        </w:rPr>
        <w:t>4.3 Intended learning outcomes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167F46" w:rsidRPr="001E2D86" w:rsidTr="00CA5B9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F46" w:rsidRPr="0073495B" w:rsidRDefault="00167F46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Code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 student, who passed the course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EE2575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Relation to </w:t>
            </w:r>
            <w:r w:rsidR="00FD09C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learning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167F46" w:rsidRPr="00764923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trike/>
                <w:sz w:val="18"/>
                <w:szCs w:val="18"/>
                <w:lang w:val="en-GB" w:eastAsia="pl-PL"/>
              </w:rPr>
            </w:pPr>
            <w:r w:rsidRPr="00EE2575">
              <w:rPr>
                <w:sz w:val="20"/>
                <w:szCs w:val="20"/>
                <w:lang w:val="en-GB"/>
              </w:rPr>
              <w:t xml:space="preserve">within the scope of  </w:t>
            </w:r>
            <w:r w:rsidRPr="00EE2575">
              <w:rPr>
                <w:b/>
                <w:caps/>
                <w:sz w:val="20"/>
                <w:szCs w:val="20"/>
                <w:lang w:val="en-GB"/>
              </w:rPr>
              <w:t>knowledge</w:t>
            </w:r>
            <w:r w:rsidR="00045411">
              <w:rPr>
                <w:b/>
                <w:caps/>
                <w:sz w:val="20"/>
                <w:szCs w:val="20"/>
                <w:lang w:val="en-GB"/>
              </w:rPr>
              <w:t xml:space="preserve"> </w:t>
            </w:r>
            <w:r w:rsidR="00045411" w:rsidRPr="008F2291">
              <w:rPr>
                <w:rFonts w:ascii="Calibri" w:eastAsia="Calibri" w:hAnsi="Calibri"/>
                <w:lang w:val="en-US"/>
              </w:rPr>
              <w:t xml:space="preserve">, </w:t>
            </w:r>
            <w:r w:rsidR="00045411" w:rsidRPr="00045411">
              <w:rPr>
                <w:sz w:val="20"/>
                <w:szCs w:val="20"/>
                <w:lang w:val="en-GB"/>
              </w:rPr>
              <w:t>the graduate knows and understands</w:t>
            </w:r>
            <w:r w:rsidRPr="00045411">
              <w:rPr>
                <w:sz w:val="20"/>
                <w:szCs w:val="20"/>
                <w:lang w:val="en-GB"/>
              </w:rPr>
              <w:t>:</w:t>
            </w:r>
          </w:p>
        </w:tc>
      </w:tr>
      <w:tr w:rsidR="00167F46" w:rsidRPr="00D93585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045411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045411">
              <w:rPr>
                <w:rFonts w:eastAsia="Arial Unicode MS"/>
                <w:sz w:val="18"/>
                <w:szCs w:val="18"/>
                <w:lang w:val="en-GB" w:eastAsia="pl-PL"/>
              </w:rPr>
              <w:t>the terminology used in anatomic pathology;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93585" w:rsidRDefault="00D93585" w:rsidP="0004541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C.W2</w:t>
            </w:r>
            <w:r w:rsidR="00045411">
              <w:rPr>
                <w:rFonts w:eastAsia="Arial Unicode MS"/>
                <w:sz w:val="18"/>
                <w:szCs w:val="18"/>
                <w:lang w:val="en-GB" w:eastAsia="pl-PL"/>
              </w:rPr>
              <w:t>6</w:t>
            </w: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167F46" w:rsidRPr="00D93585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D93585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045411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045411">
              <w:rPr>
                <w:rFonts w:eastAsia="Arial Unicode MS"/>
                <w:sz w:val="18"/>
                <w:szCs w:val="18"/>
                <w:lang w:val="en-GB" w:eastAsia="pl-PL"/>
              </w:rPr>
              <w:t>the definition and pathophysiology of shock, with particular emphasis on the differentiation of shock and multiple organ failure’s causes;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93585" w:rsidRDefault="00D93585" w:rsidP="00045411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C.W2</w:t>
            </w:r>
            <w:r w:rsidR="00045411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.</w:t>
            </w:r>
          </w:p>
        </w:tc>
      </w:tr>
      <w:tr w:rsidR="00167F46" w:rsidRPr="00764923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trike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sz w:val="20"/>
                <w:szCs w:val="20"/>
                <w:lang w:val="en-GB" w:eastAsia="pl-PL"/>
              </w:rPr>
              <w:t xml:space="preserve">within the scope of 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ABILITIES</w:t>
            </w:r>
            <w:r w:rsidR="00045411" w:rsidRPr="00045411">
              <w:rPr>
                <w:lang w:val="en-US"/>
              </w:rPr>
              <w:t xml:space="preserve"> </w:t>
            </w:r>
            <w:r w:rsidR="00045411" w:rsidRPr="00045411">
              <w:rPr>
                <w:rFonts w:eastAsia="Arial Unicode MS"/>
                <w:sz w:val="18"/>
                <w:szCs w:val="18"/>
                <w:lang w:val="en-GB" w:eastAsia="pl-PL"/>
              </w:rPr>
              <w:t>the graduate knows how to:</w:t>
            </w:r>
            <w:r w:rsidR="00045411" w:rsidRPr="00045411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167F46" w:rsidRPr="00D93585" w:rsidTr="00CA5B9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045411" w:rsidP="00CA5B99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045411">
              <w:rPr>
                <w:rFonts w:eastAsia="Arial Unicode MS"/>
                <w:sz w:val="18"/>
                <w:szCs w:val="18"/>
                <w:lang w:val="en-GB" w:eastAsia="pl-PL"/>
              </w:rPr>
              <w:t>make connection between images of tissue and organ damage and clinical symptoms of the disease, medical history and the results of laboratory determinations;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D93585" w:rsidRDefault="00D93585" w:rsidP="00D93585">
            <w:pPr>
              <w:jc w:val="center"/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D93585">
              <w:rPr>
                <w:rFonts w:eastAsia="Arial Unicode MS"/>
                <w:sz w:val="18"/>
                <w:szCs w:val="18"/>
                <w:lang w:val="en-GB" w:eastAsia="pl-PL"/>
              </w:rPr>
              <w:t>C.U11.</w:t>
            </w:r>
          </w:p>
        </w:tc>
      </w:tr>
    </w:tbl>
    <w:p w:rsidR="00167F46" w:rsidRDefault="00167F46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5"/>
      </w:tblGrid>
      <w:tr w:rsidR="00167F46" w:rsidRPr="00764923" w:rsidTr="00CA5B9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FD09CF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Methods of assessment of the intended </w:t>
            </w:r>
            <w:r w:rsidR="00FD09CF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learning 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F46" w:rsidRPr="00EE2575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Teaching 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outcomes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(code</w:t>
            </w:r>
            <w:r w:rsidRPr="0073495B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)</w:t>
            </w:r>
          </w:p>
        </w:tc>
        <w:tc>
          <w:tcPr>
            <w:tcW w:w="79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Method of assessment </w:t>
            </w:r>
            <w:r w:rsidRPr="0073495B">
              <w:rPr>
                <w:rFonts w:eastAsia="Arial Unicode MS"/>
                <w:b/>
                <w:sz w:val="20"/>
                <w:szCs w:val="20"/>
                <w:lang w:val="en-GB" w:eastAsia="pl-PL"/>
              </w:rPr>
              <w:t>(+/-)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ind w:left="-113" w:right="-113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Exam oral/written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ind w:left="-57" w:right="-57"/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Test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Project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EE2575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Effort </w:t>
            </w:r>
          </w:p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in class</w:t>
            </w:r>
            <w:r w:rsidRPr="0073495B">
              <w:rPr>
                <w:rFonts w:eastAsia="Arial Unicode MS"/>
                <w:b/>
                <w:spacing w:val="-2"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Self-study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Group work*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</w:t>
            </w: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 xml:space="preserve">          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sz w:val="16"/>
                <w:szCs w:val="16"/>
                <w:highlight w:val="lightGray"/>
                <w:lang w:val="en-GB" w:eastAsia="pl-PL"/>
              </w:rPr>
            </w:pPr>
            <w:r w:rsidRPr="00EE2575">
              <w:rPr>
                <w:rFonts w:eastAsia="Arial Unicode MS"/>
                <w:b/>
                <w:sz w:val="16"/>
                <w:szCs w:val="16"/>
                <w:lang w:val="en-GB" w:eastAsia="pl-PL"/>
              </w:rPr>
              <w:t>Others</w:t>
            </w:r>
            <w:r w:rsidRPr="0073495B">
              <w:rPr>
                <w:rFonts w:eastAsia="Arial Unicode MS"/>
                <w:b/>
                <w:sz w:val="16"/>
                <w:szCs w:val="16"/>
                <w:lang w:val="en-GB" w:eastAsia="pl-PL"/>
              </w:rPr>
              <w:t>*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i/>
                <w:sz w:val="16"/>
                <w:szCs w:val="16"/>
                <w:lang w:val="en-GB" w:eastAsia="pl-PL"/>
              </w:rPr>
              <w:t>Form of classes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73495B" w:rsidRDefault="00167F46" w:rsidP="00CA5B99">
            <w:pPr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i/>
                <w:sz w:val="20"/>
                <w:szCs w:val="20"/>
                <w:lang w:val="en-GB" w:eastAsia="pl-PL"/>
              </w:rPr>
              <w:t>L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i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i/>
                <w:sz w:val="20"/>
                <w:szCs w:val="20"/>
                <w:lang w:val="en-GB" w:eastAsia="pl-PL"/>
              </w:rPr>
              <w:t>...</w:t>
            </w: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sz w:val="20"/>
                <w:szCs w:val="20"/>
                <w:lang w:val="en-GB"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  <w:tr w:rsidR="00167F46" w:rsidRPr="00EE2575" w:rsidTr="00CA5B99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73495B">
              <w:rPr>
                <w:rFonts w:eastAsia="Arial Unicode MS"/>
                <w:sz w:val="20"/>
                <w:szCs w:val="20"/>
                <w:lang w:val="en-GB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D93585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67F46" w:rsidRPr="0073495B" w:rsidRDefault="00167F46" w:rsidP="00CA5B99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en-GB" w:eastAsia="pl-PL"/>
              </w:rPr>
            </w:pPr>
          </w:p>
        </w:tc>
      </w:tr>
    </w:tbl>
    <w:p w:rsidR="00167F46" w:rsidRPr="00EE2575" w:rsidRDefault="00167F46" w:rsidP="00167F46">
      <w:pPr>
        <w:rPr>
          <w:b/>
          <w:i/>
          <w:sz w:val="18"/>
          <w:szCs w:val="18"/>
          <w:lang w:val="en-GB"/>
        </w:rPr>
      </w:pPr>
      <w:r w:rsidRPr="00EE2575">
        <w:rPr>
          <w:b/>
          <w:i/>
          <w:sz w:val="18"/>
          <w:szCs w:val="18"/>
          <w:lang w:val="en-GB"/>
        </w:rPr>
        <w:t>*delete as appropriate</w:t>
      </w:r>
    </w:p>
    <w:p w:rsidR="00167F46" w:rsidRPr="00EE2575" w:rsidRDefault="00167F46" w:rsidP="00167F46">
      <w:pPr>
        <w:rPr>
          <w:lang w:val="en-GB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720"/>
        <w:gridCol w:w="8197"/>
      </w:tblGrid>
      <w:tr w:rsidR="00167F46" w:rsidRPr="00764923" w:rsidTr="00CA5B9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FD09CF">
            <w:pPr>
              <w:numPr>
                <w:ilvl w:val="1"/>
                <w:numId w:val="3"/>
              </w:numPr>
              <w:ind w:left="426" w:hanging="426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Criteria of assessment of the intended </w:t>
            </w:r>
            <w:r w:rsidR="00FD09CF">
              <w:rPr>
                <w:rFonts w:eastAsia="Arial Unicode MS"/>
                <w:b/>
                <w:sz w:val="20"/>
                <w:szCs w:val="20"/>
                <w:lang w:val="en-GB" w:eastAsia="pl-PL"/>
              </w:rPr>
              <w:t>learning</w:t>
            </w: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outcomes</w:t>
            </w:r>
          </w:p>
        </w:tc>
      </w:tr>
      <w:tr w:rsidR="00167F46" w:rsidRPr="00EE2575" w:rsidTr="00CA5B99">
        <w:trPr>
          <w:trHeight w:val="2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Form of classes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Grade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>Criterion of assessment</w:t>
            </w:r>
          </w:p>
        </w:tc>
      </w:tr>
      <w:tr w:rsidR="00167F46" w:rsidRPr="00764923" w:rsidTr="00CA5B99">
        <w:trPr>
          <w:cantSplit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7F46" w:rsidRPr="00AC669C" w:rsidRDefault="00167F46" w:rsidP="00CA5B99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EE2575">
              <w:rPr>
                <w:rFonts w:eastAsia="Arial Unicode MS"/>
                <w:b/>
                <w:sz w:val="20"/>
                <w:szCs w:val="20"/>
                <w:lang w:val="en-GB" w:eastAsia="pl-PL"/>
              </w:rPr>
              <w:t xml:space="preserve"> lecture (L</w:t>
            </w: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61%-68%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chaotic answers, guidance questions necessary</w:t>
            </w:r>
          </w:p>
        </w:tc>
      </w:tr>
      <w:tr w:rsidR="00167F46" w:rsidRPr="00764923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3,5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4D449E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>From 69%-76%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Mastering program content at the elementary level, systematized answers,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teacher's help</w:t>
            </w: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 </w:t>
            </w:r>
            <w:r>
              <w:rPr>
                <w:rFonts w:eastAsia="Arial Unicode MS"/>
                <w:sz w:val="18"/>
                <w:szCs w:val="18"/>
                <w:lang w:val="en-GB" w:eastAsia="pl-PL"/>
              </w:rPr>
              <w:t>required</w:t>
            </w:r>
          </w:p>
        </w:tc>
      </w:tr>
      <w:tr w:rsidR="00167F46" w:rsidRPr="00EE2575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From 7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7</w:t>
            </w: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-84%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Mastering program content at the elementary level, systematized and independent responses. Solving problems in typical situations.</w:t>
            </w:r>
          </w:p>
        </w:tc>
      </w:tr>
      <w:tr w:rsidR="00167F46" w:rsidRPr="006D3696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4,5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8</w:t>
            </w: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5%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-92%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The scope of the presented knowledge goes beyond the basic level based on the provided supplementary literature. Solving problems in new and complex situations.</w:t>
            </w:r>
          </w:p>
        </w:tc>
      </w:tr>
      <w:tr w:rsidR="00167F46" w:rsidRPr="00764923" w:rsidTr="00CA5B99">
        <w:trPr>
          <w:trHeight w:val="25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46" w:rsidRPr="00AC669C" w:rsidRDefault="00167F46" w:rsidP="00CA5B99">
            <w:pPr>
              <w:jc w:val="center"/>
              <w:rPr>
                <w:rFonts w:eastAsia="Arial Unicode MS"/>
                <w:b/>
                <w:sz w:val="20"/>
                <w:szCs w:val="20"/>
                <w:lang w:val="en-GB" w:eastAsia="pl-PL"/>
              </w:rPr>
            </w:pPr>
            <w:r w:rsidRPr="00AC669C">
              <w:rPr>
                <w:rFonts w:eastAsia="Arial Unicode MS"/>
                <w:b/>
                <w:sz w:val="20"/>
                <w:szCs w:val="20"/>
                <w:lang w:val="en-GB" w:eastAsia="pl-PL"/>
              </w:rPr>
              <w:t>5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96" w:rsidRPr="006D3696" w:rsidRDefault="007E0608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>
              <w:rPr>
                <w:rFonts w:eastAsia="Arial Unicode MS"/>
                <w:sz w:val="18"/>
                <w:szCs w:val="18"/>
                <w:lang w:val="en-GB" w:eastAsia="pl-PL"/>
              </w:rPr>
              <w:t xml:space="preserve">From </w:t>
            </w:r>
            <w:r w:rsidR="006D3696" w:rsidRPr="006D3696">
              <w:rPr>
                <w:rFonts w:eastAsia="Arial Unicode MS"/>
                <w:sz w:val="18"/>
                <w:szCs w:val="18"/>
                <w:lang w:val="en-GB" w:eastAsia="pl-PL"/>
              </w:rPr>
              <w:t>9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3</w:t>
            </w:r>
            <w:r w:rsidR="006D3696" w:rsidRPr="006D3696">
              <w:rPr>
                <w:rFonts w:eastAsia="Arial Unicode MS"/>
                <w:sz w:val="18"/>
                <w:szCs w:val="18"/>
                <w:lang w:val="en-GB" w:eastAsia="pl-PL"/>
              </w:rPr>
              <w:t>%</w:t>
            </w:r>
            <w:r w:rsidR="004D449E">
              <w:rPr>
                <w:rFonts w:eastAsia="Arial Unicode MS"/>
                <w:sz w:val="18"/>
                <w:szCs w:val="18"/>
                <w:lang w:val="en-GB" w:eastAsia="pl-PL"/>
              </w:rPr>
              <w:t>-100%</w:t>
            </w:r>
          </w:p>
          <w:p w:rsidR="00167F46" w:rsidRPr="00AC669C" w:rsidRDefault="006D3696" w:rsidP="006D3696">
            <w:pPr>
              <w:rPr>
                <w:rFonts w:eastAsia="Arial Unicode MS"/>
                <w:sz w:val="18"/>
                <w:szCs w:val="18"/>
                <w:lang w:val="en-GB" w:eastAsia="pl-PL"/>
              </w:rPr>
            </w:pPr>
            <w:r w:rsidRPr="006D3696">
              <w:rPr>
                <w:rFonts w:eastAsia="Arial Unicode MS"/>
                <w:sz w:val="18"/>
                <w:szCs w:val="18"/>
                <w:lang w:val="en-GB" w:eastAsia="pl-PL"/>
              </w:rPr>
              <w:t>The scope of the presented knowledge goes beyond the basic level based on independently acquired scientific sources of information.</w:t>
            </w:r>
          </w:p>
        </w:tc>
      </w:tr>
    </w:tbl>
    <w:p w:rsidR="004D449E" w:rsidRPr="003619CF" w:rsidRDefault="00945B06" w:rsidP="004D449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ooltip="&quot;thresholds&quot; po polsku" w:history="1">
        <w:r w:rsidR="004D449E" w:rsidRPr="003619CF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Thresholds</w:t>
        </w:r>
      </w:hyperlink>
      <w:r w:rsidR="004D449E" w:rsidRPr="003619C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are valid from 2018/ 2019 academic year</w:t>
      </w:r>
    </w:p>
    <w:p w:rsidR="004D449E" w:rsidRDefault="004D449E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D50A49" w:rsidRPr="004D449E" w:rsidRDefault="00D50A49">
      <w:pPr>
        <w:spacing w:after="160" w:line="259" w:lineRule="auto"/>
        <w:rPr>
          <w:lang w:val="en-US"/>
        </w:rPr>
      </w:pPr>
    </w:p>
    <w:p w:rsidR="00167F46" w:rsidRPr="00EE2575" w:rsidRDefault="00167F46" w:rsidP="00167F46">
      <w:pPr>
        <w:spacing w:after="160" w:line="259" w:lineRule="auto"/>
        <w:rPr>
          <w:lang w:val="en-GB"/>
        </w:rPr>
      </w:pPr>
    </w:p>
    <w:p w:rsidR="00167F46" w:rsidRPr="00EE2575" w:rsidRDefault="00167F46" w:rsidP="00167F46">
      <w:pPr>
        <w:numPr>
          <w:ilvl w:val="0"/>
          <w:numId w:val="1"/>
        </w:numPr>
        <w:rPr>
          <w:b/>
          <w:sz w:val="20"/>
          <w:szCs w:val="20"/>
          <w:lang w:val="en-GB"/>
        </w:rPr>
      </w:pPr>
      <w:r w:rsidRPr="00EE2575">
        <w:rPr>
          <w:b/>
          <w:sz w:val="20"/>
          <w:szCs w:val="20"/>
          <w:lang w:val="en-GB"/>
        </w:rPr>
        <w:t xml:space="preserve">BALANCE OF ECTS  CREDITS – </w:t>
      </w:r>
      <w:r>
        <w:rPr>
          <w:b/>
          <w:sz w:val="20"/>
          <w:szCs w:val="20"/>
          <w:lang w:val="en-GB"/>
        </w:rPr>
        <w:t xml:space="preserve">STUDENT’S WORK INPUT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17"/>
        <w:gridCol w:w="3164"/>
      </w:tblGrid>
      <w:tr w:rsidR="00167F46" w:rsidRPr="00EE2575" w:rsidTr="00CA5B99"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F46" w:rsidRPr="00EE2575" w:rsidRDefault="00167F46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F46" w:rsidRPr="00EE2575" w:rsidRDefault="00167F46" w:rsidP="00CA5B99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EE2575">
              <w:rPr>
                <w:b/>
                <w:sz w:val="20"/>
                <w:szCs w:val="20"/>
                <w:lang w:val="en-GB"/>
              </w:rPr>
              <w:t>Student's workload</w:t>
            </w:r>
          </w:p>
        </w:tc>
      </w:tr>
      <w:tr w:rsidR="00167F46" w:rsidRPr="00EE2575" w:rsidTr="00A64478"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167F46" w:rsidRDefault="00167F46" w:rsidP="00CA5B99">
            <w:pPr>
              <w:jc w:val="center"/>
              <w:rPr>
                <w:b/>
                <w:sz w:val="18"/>
                <w:szCs w:val="16"/>
                <w:lang w:val="en-GB"/>
              </w:rPr>
            </w:pPr>
            <w:r w:rsidRPr="00167F46">
              <w:rPr>
                <w:b/>
                <w:sz w:val="18"/>
                <w:szCs w:val="16"/>
                <w:lang w:val="en-GB"/>
              </w:rPr>
              <w:t>Full-time</w:t>
            </w:r>
          </w:p>
          <w:p w:rsidR="00167F46" w:rsidRPr="00167F46" w:rsidRDefault="00167F46" w:rsidP="00CA5B99">
            <w:pPr>
              <w:snapToGrid w:val="0"/>
              <w:jc w:val="center"/>
              <w:rPr>
                <w:b/>
                <w:sz w:val="18"/>
                <w:szCs w:val="16"/>
                <w:lang w:val="en-GB"/>
              </w:rPr>
            </w:pPr>
            <w:r w:rsidRPr="00167F46">
              <w:rPr>
                <w:b/>
                <w:sz w:val="18"/>
                <w:szCs w:val="16"/>
                <w:lang w:val="en-GB"/>
              </w:rPr>
              <w:t>studies</w:t>
            </w:r>
          </w:p>
        </w:tc>
      </w:tr>
      <w:tr w:rsidR="00167F46" w:rsidRPr="00EE2575" w:rsidTr="0001745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NUMBER OF HOURS WITH THE DIRECT PARTICIPATION OF THE TEACHER /CONTACT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167F46" w:rsidRPr="00EE2575" w:rsidTr="00D1797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lectures*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167F46" w:rsidRPr="00764923" w:rsidTr="00C37D5D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Participation in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764923" w:rsidTr="00800DA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in the exam/ final 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D968BA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CA5B99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FD31C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CA5B9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INDEPENDENT WORK OF THE STUDENT/NON-CONTACT HOURS/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</w:t>
            </w:r>
          </w:p>
        </w:tc>
      </w:tr>
      <w:tr w:rsidR="00167F46" w:rsidRPr="00EE2575" w:rsidTr="000333A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lecture*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D50A49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167F46" w:rsidRPr="00764923" w:rsidTr="0047624E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classes, seminars, laboratories*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1E2D86" w:rsidTr="0002561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for the exam/test*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D50A49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</w:tr>
      <w:tr w:rsidR="00167F46" w:rsidRPr="00764923" w:rsidTr="00272F30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Gathering materials for the project/Internet query*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7840DC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Preparation of multimedia presentation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7E4BB4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Others*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67F46" w:rsidRPr="00EE2575" w:rsidTr="007F37D2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rPr>
                <w:i/>
                <w:sz w:val="18"/>
                <w:szCs w:val="18"/>
                <w:lang w:val="en-GB"/>
              </w:rPr>
            </w:pPr>
            <w:r w:rsidRPr="00EE2575">
              <w:rPr>
                <w:i/>
                <w:sz w:val="18"/>
                <w:szCs w:val="18"/>
                <w:lang w:val="en-GB"/>
              </w:rPr>
              <w:t>TOTAL NUMBER OF HOURS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25</w:t>
            </w:r>
          </w:p>
        </w:tc>
      </w:tr>
      <w:tr w:rsidR="00167F46" w:rsidRPr="00EE2575" w:rsidTr="00AD1199"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rPr>
                <w:sz w:val="18"/>
                <w:szCs w:val="18"/>
                <w:lang w:val="en-GB"/>
              </w:rPr>
            </w:pPr>
            <w:r w:rsidRPr="00EE2575">
              <w:rPr>
                <w:sz w:val="18"/>
                <w:szCs w:val="18"/>
                <w:lang w:val="en-GB"/>
              </w:rPr>
              <w:t>ECTS credits for the course of study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F46" w:rsidRPr="00EE2575" w:rsidRDefault="00167F46" w:rsidP="00167F46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</w:p>
        </w:tc>
      </w:tr>
    </w:tbl>
    <w:p w:rsidR="00167F46" w:rsidRPr="00EE2575" w:rsidRDefault="00167F46" w:rsidP="00167F46">
      <w:pPr>
        <w:ind w:left="720"/>
        <w:rPr>
          <w:sz w:val="16"/>
          <w:szCs w:val="16"/>
          <w:lang w:val="en-GB"/>
        </w:rPr>
      </w:pPr>
    </w:p>
    <w:p w:rsidR="00167F46" w:rsidRDefault="00167F46" w:rsidP="00167F46">
      <w:pPr>
        <w:rPr>
          <w:b/>
          <w:i/>
          <w:sz w:val="18"/>
          <w:szCs w:val="18"/>
          <w:lang w:val="en-GB"/>
        </w:rPr>
      </w:pPr>
    </w:p>
    <w:p w:rsidR="00167F46" w:rsidRPr="00114080" w:rsidRDefault="00167F46" w:rsidP="00167F46">
      <w:pPr>
        <w:rPr>
          <w:i/>
          <w:sz w:val="16"/>
          <w:szCs w:val="16"/>
          <w:lang w:val="en-GB"/>
        </w:rPr>
      </w:pPr>
      <w:r>
        <w:rPr>
          <w:b/>
          <w:i/>
          <w:sz w:val="18"/>
          <w:szCs w:val="18"/>
          <w:lang w:val="en-GB"/>
        </w:rPr>
        <w:t>A</w:t>
      </w:r>
      <w:r w:rsidRPr="00EE2575">
        <w:rPr>
          <w:b/>
          <w:i/>
          <w:sz w:val="18"/>
          <w:szCs w:val="18"/>
          <w:lang w:val="en-GB"/>
        </w:rPr>
        <w:t>ccept</w:t>
      </w:r>
      <w:r>
        <w:rPr>
          <w:b/>
          <w:i/>
          <w:sz w:val="18"/>
          <w:szCs w:val="18"/>
          <w:lang w:val="en-GB"/>
        </w:rPr>
        <w:t xml:space="preserve">ed for execution </w:t>
      </w:r>
      <w:r>
        <w:rPr>
          <w:i/>
          <w:sz w:val="14"/>
          <w:szCs w:val="14"/>
          <w:lang w:val="en-GB"/>
        </w:rPr>
        <w:t>(date</w:t>
      </w:r>
      <w:r w:rsidRPr="00EE2575">
        <w:rPr>
          <w:i/>
          <w:sz w:val="14"/>
          <w:szCs w:val="14"/>
          <w:lang w:val="en-GB"/>
        </w:rPr>
        <w:t xml:space="preserve"> and signatures of the teachers running the course in the given academic year)</w:t>
      </w:r>
    </w:p>
    <w:p w:rsidR="00167F46" w:rsidRDefault="00167F46" w:rsidP="00167F46">
      <w:pPr>
        <w:ind w:left="1416"/>
        <w:rPr>
          <w:i/>
          <w:sz w:val="16"/>
          <w:szCs w:val="16"/>
          <w:lang w:val="en-GB"/>
        </w:rPr>
      </w:pPr>
      <w:r w:rsidRPr="00EE2575">
        <w:rPr>
          <w:i/>
          <w:sz w:val="16"/>
          <w:szCs w:val="16"/>
          <w:lang w:val="en-GB"/>
        </w:rPr>
        <w:t xml:space="preserve">        </w:t>
      </w:r>
    </w:p>
    <w:p w:rsidR="00FB6170" w:rsidRPr="000D23E7" w:rsidRDefault="000D23E7" w:rsidP="00167F46">
      <w:pPr>
        <w:rPr>
          <w:lang w:val="en-US"/>
        </w:rPr>
      </w:pPr>
      <w:r w:rsidRPr="000D23E7">
        <w:rPr>
          <w:i/>
          <w:sz w:val="16"/>
          <w:szCs w:val="16"/>
          <w:lang w:val="en-US"/>
        </w:rPr>
        <w:t xml:space="preserve">Associate  Prof. </w:t>
      </w:r>
      <w:r w:rsidR="00C95CE3" w:rsidRPr="000D23E7">
        <w:rPr>
          <w:i/>
          <w:sz w:val="16"/>
          <w:szCs w:val="16"/>
          <w:lang w:val="en-US"/>
        </w:rPr>
        <w:t>Piotr Lewitowicz MD, PHD</w:t>
      </w:r>
    </w:p>
    <w:sectPr w:rsidR="00FB6170" w:rsidRPr="000D23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B1D1804"/>
    <w:multiLevelType w:val="hybridMultilevel"/>
    <w:tmpl w:val="7E9A5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9FD2856"/>
    <w:multiLevelType w:val="hybridMultilevel"/>
    <w:tmpl w:val="5AF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46"/>
    <w:rsid w:val="00045411"/>
    <w:rsid w:val="0005607C"/>
    <w:rsid w:val="000D23E7"/>
    <w:rsid w:val="000E5E24"/>
    <w:rsid w:val="00116D02"/>
    <w:rsid w:val="00167F46"/>
    <w:rsid w:val="0017124C"/>
    <w:rsid w:val="001E2D86"/>
    <w:rsid w:val="002E6342"/>
    <w:rsid w:val="004D449E"/>
    <w:rsid w:val="006D3696"/>
    <w:rsid w:val="007375A5"/>
    <w:rsid w:val="00764923"/>
    <w:rsid w:val="007E0608"/>
    <w:rsid w:val="00C843F4"/>
    <w:rsid w:val="00C95CE3"/>
    <w:rsid w:val="00CB0805"/>
    <w:rsid w:val="00D50A49"/>
    <w:rsid w:val="00D93585"/>
    <w:rsid w:val="00E74D04"/>
    <w:rsid w:val="00FB6170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63B04C-3F19-4641-881F-D74DEC5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0D2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bab.la/slownik/angielski-polski/thresholds" TargetMode="External"/><Relationship Id="rId5" Type="http://schemas.openxmlformats.org/officeDocument/2006/relationships/hyperlink" Target="https://www.cap.org/protocols-and-guidelines/cancer-reporting-tools/cancer-protocol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Widak</dc:creator>
  <cp:lastModifiedBy>PL</cp:lastModifiedBy>
  <cp:revision>7</cp:revision>
  <dcterms:created xsi:type="dcterms:W3CDTF">2019-10-17T10:51:00Z</dcterms:created>
  <dcterms:modified xsi:type="dcterms:W3CDTF">2019-10-20T08:52:00Z</dcterms:modified>
</cp:coreProperties>
</file>